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CD45E" w14:textId="77777777" w:rsidR="0003606C" w:rsidRPr="007D2379" w:rsidRDefault="0003606C" w:rsidP="0003606C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eastAsia="Times New Roman"/>
        </w:rPr>
      </w:pPr>
      <w:r w:rsidRPr="007D2379">
        <w:rPr>
          <w:rFonts w:eastAsia="Times New Roman"/>
          <w:noProof/>
        </w:rPr>
        <w:drawing>
          <wp:inline distT="0" distB="0" distL="0" distR="0" wp14:anchorId="083A2811" wp14:editId="3A1FCA6D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BB9C5" w14:textId="77777777" w:rsidR="0003606C" w:rsidRPr="007D2379" w:rsidRDefault="0003606C" w:rsidP="0003606C">
      <w:pPr>
        <w:suppressAutoHyphens/>
        <w:overflowPunct w:val="0"/>
        <w:autoSpaceDE w:val="0"/>
        <w:autoSpaceDN w:val="0"/>
        <w:adjustRightInd w:val="0"/>
        <w:jc w:val="center"/>
        <w:rPr>
          <w:rFonts w:eastAsia="Calibri"/>
          <w:b/>
          <w:bCs/>
          <w:kern w:val="2"/>
        </w:rPr>
      </w:pPr>
      <w:r>
        <w:rPr>
          <w:rFonts w:eastAsia="Calibri"/>
          <w:b/>
          <w:bCs/>
          <w:kern w:val="2"/>
        </w:rPr>
        <w:t>RENDELET-TERVEZET</w:t>
      </w:r>
    </w:p>
    <w:p w14:paraId="7A228711" w14:textId="77777777" w:rsidR="0003606C" w:rsidRPr="007D2379" w:rsidRDefault="0003606C" w:rsidP="0003606C">
      <w:pPr>
        <w:suppressAutoHyphens/>
        <w:overflowPunct w:val="0"/>
        <w:autoSpaceDE w:val="0"/>
        <w:autoSpaceDN w:val="0"/>
        <w:adjustRightInd w:val="0"/>
        <w:rPr>
          <w:rFonts w:eastAsia="Calibri"/>
          <w:b/>
          <w:bCs/>
          <w:kern w:val="2"/>
        </w:rPr>
      </w:pPr>
    </w:p>
    <w:p w14:paraId="19A4997B" w14:textId="77777777" w:rsidR="0003606C" w:rsidRPr="007D2379" w:rsidRDefault="0003606C" w:rsidP="0003606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kern w:val="2"/>
        </w:rPr>
      </w:pPr>
      <w:r w:rsidRPr="007D2379">
        <w:rPr>
          <w:rFonts w:eastAsia="Calibri"/>
          <w:b/>
          <w:bCs/>
          <w:kern w:val="2"/>
        </w:rPr>
        <w:t>Jánoshalma Városi Önkormányzat</w:t>
      </w:r>
    </w:p>
    <w:p w14:paraId="5AA0B25D" w14:textId="77777777" w:rsidR="0003606C" w:rsidRPr="007D2379" w:rsidRDefault="0003606C" w:rsidP="0003606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kern w:val="2"/>
        </w:rPr>
      </w:pPr>
      <w:r w:rsidRPr="007D2379">
        <w:rPr>
          <w:rFonts w:eastAsia="Calibri"/>
          <w:b/>
          <w:bCs/>
          <w:kern w:val="2"/>
        </w:rPr>
        <w:t>Képviselő-testületének</w:t>
      </w:r>
    </w:p>
    <w:p w14:paraId="61E779D7" w14:textId="77777777" w:rsidR="0003606C" w:rsidRPr="007D2379" w:rsidRDefault="0003606C" w:rsidP="0003606C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kern w:val="2"/>
        </w:rPr>
      </w:pPr>
      <w:r w:rsidRPr="007D2379">
        <w:rPr>
          <w:rFonts w:eastAsia="Calibri"/>
          <w:kern w:val="2"/>
        </w:rPr>
        <w:t>202</w:t>
      </w:r>
      <w:r>
        <w:rPr>
          <w:rFonts w:eastAsia="Calibri"/>
          <w:kern w:val="2"/>
        </w:rPr>
        <w:t>6</w:t>
      </w:r>
      <w:r w:rsidRPr="007D2379">
        <w:rPr>
          <w:rFonts w:eastAsia="Calibri"/>
          <w:kern w:val="2"/>
        </w:rPr>
        <w:t xml:space="preserve">. </w:t>
      </w:r>
      <w:r>
        <w:rPr>
          <w:rFonts w:eastAsia="Calibri"/>
          <w:kern w:val="2"/>
        </w:rPr>
        <w:t>március</w:t>
      </w:r>
      <w:r w:rsidRPr="007D2379">
        <w:rPr>
          <w:rFonts w:eastAsia="Calibri"/>
          <w:kern w:val="2"/>
        </w:rPr>
        <w:t xml:space="preserve"> </w:t>
      </w:r>
      <w:r>
        <w:rPr>
          <w:rFonts w:eastAsia="Calibri"/>
          <w:kern w:val="2"/>
        </w:rPr>
        <w:t>26</w:t>
      </w:r>
      <w:r w:rsidRPr="007D2379">
        <w:rPr>
          <w:rFonts w:eastAsia="Calibri"/>
          <w:kern w:val="2"/>
        </w:rPr>
        <w:t>-i rend</w:t>
      </w:r>
      <w:r>
        <w:rPr>
          <w:rFonts w:eastAsia="Calibri"/>
          <w:kern w:val="2"/>
        </w:rPr>
        <w:t>es</w:t>
      </w:r>
      <w:r w:rsidRPr="007D2379">
        <w:rPr>
          <w:rFonts w:eastAsia="Calibri"/>
          <w:kern w:val="2"/>
        </w:rPr>
        <w:t xml:space="preserve"> ülésére</w:t>
      </w:r>
    </w:p>
    <w:p w14:paraId="42A18B91" w14:textId="77777777" w:rsidR="00FD34AC" w:rsidRPr="003972FE" w:rsidRDefault="00FD34AC" w:rsidP="00FD34AC">
      <w:pPr>
        <w:jc w:val="both"/>
        <w:rPr>
          <w:b/>
          <w:bCs/>
        </w:rPr>
      </w:pPr>
    </w:p>
    <w:p w14:paraId="4A740DF8" w14:textId="77777777" w:rsidR="00FD34AC" w:rsidRPr="003972FE" w:rsidRDefault="00FD34AC" w:rsidP="00FD34AC">
      <w:pPr>
        <w:jc w:val="both"/>
        <w:rPr>
          <w:b/>
          <w:bCs/>
        </w:rPr>
      </w:pPr>
    </w:p>
    <w:p w14:paraId="6148CA32" w14:textId="77777777" w:rsidR="00FD34AC" w:rsidRPr="003972FE" w:rsidRDefault="00FD34AC" w:rsidP="00FD34AC">
      <w:pPr>
        <w:jc w:val="both"/>
        <w:rPr>
          <w:b/>
          <w:bCs/>
        </w:rPr>
      </w:pPr>
    </w:p>
    <w:p w14:paraId="59FA98B8" w14:textId="77777777" w:rsidR="00D77480" w:rsidRPr="003F10E0" w:rsidRDefault="00FD34AC" w:rsidP="00D77480">
      <w:pPr>
        <w:jc w:val="both"/>
      </w:pPr>
      <w:r w:rsidRPr="003E50A8">
        <w:rPr>
          <w:b/>
          <w:bCs/>
        </w:rPr>
        <w:t>Tárgy: Rendelet</w:t>
      </w:r>
      <w:r w:rsidR="00D56C0B" w:rsidRPr="003E50A8">
        <w:rPr>
          <w:b/>
          <w:bCs/>
        </w:rPr>
        <w:t>-</w:t>
      </w:r>
      <w:r w:rsidRPr="003E50A8">
        <w:rPr>
          <w:b/>
          <w:bCs/>
        </w:rPr>
        <w:t xml:space="preserve">tervezet </w:t>
      </w:r>
      <w:r w:rsidR="00D77480" w:rsidRPr="003F10E0">
        <w:rPr>
          <w:b/>
        </w:rPr>
        <w:t>Jánoshalma Helyi Építési Szabályzatáról szóló 13/2020. (IX. 25.) önkormányzati rendelet módosításáról</w:t>
      </w:r>
    </w:p>
    <w:p w14:paraId="5ACDD423" w14:textId="733973A6" w:rsidR="00E67D02" w:rsidRPr="003151A4" w:rsidRDefault="00E67D02" w:rsidP="00D65A69">
      <w:pPr>
        <w:ind w:right="-1"/>
        <w:jc w:val="both"/>
        <w:rPr>
          <w:b/>
          <w:bCs/>
        </w:rPr>
      </w:pPr>
    </w:p>
    <w:p w14:paraId="0098A4B6" w14:textId="77777777" w:rsidR="00FD34AC" w:rsidRPr="003972FE" w:rsidRDefault="00FD34AC" w:rsidP="00FD34AC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D34AC" w:rsidRPr="003972FE" w14:paraId="340B698E" w14:textId="77777777" w:rsidTr="006A5E80">
        <w:tc>
          <w:tcPr>
            <w:tcW w:w="4531" w:type="dxa"/>
          </w:tcPr>
          <w:p w14:paraId="7AF386EC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5968D645" w14:textId="77777777" w:rsidR="0003606C" w:rsidRPr="0095348A" w:rsidRDefault="0003606C" w:rsidP="0003606C">
            <w:pPr>
              <w:jc w:val="both"/>
            </w:pPr>
            <w:r w:rsidRPr="0095348A">
              <w:t>Bányai Áron elnök</w:t>
            </w:r>
          </w:p>
          <w:p w14:paraId="74852C8F" w14:textId="25F10BE8" w:rsidR="00D65A69" w:rsidRPr="003972FE" w:rsidRDefault="0003606C" w:rsidP="0003606C">
            <w:pPr>
              <w:jc w:val="both"/>
            </w:pPr>
            <w:r w:rsidRPr="0095348A">
              <w:t>Kovács Bianka elnök</w:t>
            </w:r>
          </w:p>
        </w:tc>
      </w:tr>
      <w:tr w:rsidR="00FD34AC" w:rsidRPr="003972FE" w14:paraId="6B5DAEA1" w14:textId="77777777" w:rsidTr="006A5E80">
        <w:tc>
          <w:tcPr>
            <w:tcW w:w="4531" w:type="dxa"/>
          </w:tcPr>
          <w:p w14:paraId="34DD2CF3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2412413E" w14:textId="77777777" w:rsidR="00FD34AC" w:rsidRPr="0090488A" w:rsidRDefault="00FD34AC" w:rsidP="006A5E80">
            <w:pPr>
              <w:jc w:val="both"/>
            </w:pPr>
            <w:r w:rsidRPr="0090488A">
              <w:rPr>
                <w:rFonts w:eastAsia="Calibri"/>
                <w:szCs w:val="28"/>
              </w:rPr>
              <w:t>Kasziba Sándor osztályvezető</w:t>
            </w:r>
          </w:p>
        </w:tc>
      </w:tr>
      <w:tr w:rsidR="00FD34AC" w:rsidRPr="003972FE" w14:paraId="313357BA" w14:textId="77777777" w:rsidTr="006A5E80">
        <w:tc>
          <w:tcPr>
            <w:tcW w:w="4531" w:type="dxa"/>
          </w:tcPr>
          <w:p w14:paraId="04013ECB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5C35F3B2" w14:textId="77777777" w:rsidR="0003606C" w:rsidRDefault="003E50A8" w:rsidP="006A5E80">
            <w:pPr>
              <w:jc w:val="both"/>
            </w:pPr>
            <w:r>
              <w:t>Lengyel Endre polgármester</w:t>
            </w:r>
          </w:p>
          <w:p w14:paraId="3ED29F3A" w14:textId="3AB8BCF6" w:rsidR="00FD34AC" w:rsidRPr="003972FE" w:rsidRDefault="003E50A8" w:rsidP="006A5E80">
            <w:pPr>
              <w:jc w:val="both"/>
            </w:pPr>
            <w:r>
              <w:t>Ördögh Edit alpolgármester</w:t>
            </w:r>
          </w:p>
        </w:tc>
      </w:tr>
      <w:tr w:rsidR="00FD34AC" w:rsidRPr="003972FE" w14:paraId="3423D3B7" w14:textId="77777777" w:rsidTr="006A5E80">
        <w:tc>
          <w:tcPr>
            <w:tcW w:w="4531" w:type="dxa"/>
          </w:tcPr>
          <w:p w14:paraId="19B94461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7380ED7D" w14:textId="77777777" w:rsidR="00FD34AC" w:rsidRPr="003972FE" w:rsidRDefault="00FD34AC" w:rsidP="006A5E80">
            <w:pPr>
              <w:jc w:val="both"/>
            </w:pPr>
            <w:r w:rsidRPr="003972FE">
              <w:t>Dr. Rennerné dr. Radvánszki Anikó jegyző</w:t>
            </w:r>
          </w:p>
        </w:tc>
      </w:tr>
      <w:tr w:rsidR="00FD34AC" w:rsidRPr="003972FE" w14:paraId="6A0245A5" w14:textId="77777777" w:rsidTr="006A5E80">
        <w:tc>
          <w:tcPr>
            <w:tcW w:w="4531" w:type="dxa"/>
          </w:tcPr>
          <w:p w14:paraId="5D7DDE55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5DF3DE2" w14:textId="77777777" w:rsidR="0003606C" w:rsidRPr="0095348A" w:rsidRDefault="0003606C" w:rsidP="0003606C">
            <w:pPr>
              <w:rPr>
                <w:rFonts w:eastAsia="Calibri"/>
                <w:bCs/>
              </w:rPr>
            </w:pPr>
            <w:r w:rsidRPr="0095348A">
              <w:rPr>
                <w:rFonts w:eastAsia="Calibri"/>
                <w:bCs/>
              </w:rPr>
              <w:t>Városüzemeltetési és Fejlesztési Bizottság</w:t>
            </w:r>
          </w:p>
          <w:p w14:paraId="3914B220" w14:textId="7055E270" w:rsidR="003E50A8" w:rsidRPr="003972FE" w:rsidRDefault="0003606C" w:rsidP="0003606C">
            <w:pPr>
              <w:rPr>
                <w:rFonts w:eastAsia="Calibri"/>
                <w:bCs/>
              </w:rPr>
            </w:pPr>
            <w:r w:rsidRPr="0095348A">
              <w:rPr>
                <w:rFonts w:eastAsia="Calibri"/>
                <w:bCs/>
              </w:rPr>
              <w:t>Pénzügyi, Jogi, Ügyrendi Bizottság</w:t>
            </w:r>
          </w:p>
        </w:tc>
      </w:tr>
      <w:tr w:rsidR="00FD34AC" w:rsidRPr="003972FE" w14:paraId="1955B684" w14:textId="77777777" w:rsidTr="006A5E80">
        <w:tc>
          <w:tcPr>
            <w:tcW w:w="4531" w:type="dxa"/>
          </w:tcPr>
          <w:p w14:paraId="7436CAD7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5109CA1" w14:textId="77777777" w:rsidR="00FD34AC" w:rsidRPr="003972FE" w:rsidRDefault="00FD34AC" w:rsidP="006A5E80">
            <w:pPr>
              <w:jc w:val="both"/>
            </w:pPr>
            <w:r w:rsidRPr="003972FE">
              <w:rPr>
                <w:b/>
                <w:bCs/>
                <w:u w:val="single"/>
              </w:rPr>
              <w:t>nyílt ülés</w:t>
            </w:r>
            <w:r w:rsidRPr="003972FE">
              <w:t>/ zárt ülés</w:t>
            </w:r>
          </w:p>
        </w:tc>
      </w:tr>
      <w:tr w:rsidR="00FD34AC" w:rsidRPr="003972FE" w14:paraId="7CB130ED" w14:textId="77777777" w:rsidTr="006A5E80">
        <w:tc>
          <w:tcPr>
            <w:tcW w:w="4531" w:type="dxa"/>
          </w:tcPr>
          <w:p w14:paraId="08479A55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3DF86115" w14:textId="77777777" w:rsidR="00FD34AC" w:rsidRPr="003972FE" w:rsidRDefault="00FD34AC" w:rsidP="006A5E80">
            <w:pPr>
              <w:jc w:val="both"/>
            </w:pPr>
            <w:r w:rsidRPr="0090488A">
              <w:rPr>
                <w:b/>
                <w:bCs/>
                <w:u w:val="single"/>
              </w:rPr>
              <w:t>rendelet</w:t>
            </w:r>
            <w:r w:rsidRPr="003972FE">
              <w:t>/</w:t>
            </w:r>
            <w:r w:rsidRPr="0090488A">
              <w:t>határozat</w:t>
            </w:r>
          </w:p>
        </w:tc>
      </w:tr>
      <w:tr w:rsidR="00FD34AC" w:rsidRPr="003972FE" w14:paraId="37E0EAB8" w14:textId="77777777" w:rsidTr="006A5E80">
        <w:tc>
          <w:tcPr>
            <w:tcW w:w="4531" w:type="dxa"/>
          </w:tcPr>
          <w:p w14:paraId="34AEED2F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35CDEBEE" w14:textId="77777777" w:rsidR="00FD34AC" w:rsidRPr="003972FE" w:rsidRDefault="00FD34AC" w:rsidP="006A5E80">
            <w:pPr>
              <w:jc w:val="both"/>
            </w:pPr>
            <w:r w:rsidRPr="0090488A">
              <w:t>egyszerű</w:t>
            </w:r>
            <w:r w:rsidRPr="003972FE">
              <w:t>/</w:t>
            </w:r>
            <w:r w:rsidRPr="0090488A">
              <w:rPr>
                <w:b/>
                <w:bCs/>
                <w:u w:val="single"/>
              </w:rPr>
              <w:t>minősített</w:t>
            </w:r>
          </w:p>
        </w:tc>
      </w:tr>
      <w:tr w:rsidR="00FD34AC" w:rsidRPr="003972FE" w14:paraId="5A1FD82D" w14:textId="77777777" w:rsidTr="006A5E80">
        <w:tc>
          <w:tcPr>
            <w:tcW w:w="4531" w:type="dxa"/>
          </w:tcPr>
          <w:p w14:paraId="4A9965D7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79E4D081" w14:textId="77777777" w:rsidR="00FD34AC" w:rsidRPr="003972FE" w:rsidRDefault="00FD34AC" w:rsidP="006A5E80">
            <w:pPr>
              <w:jc w:val="both"/>
            </w:pPr>
            <w:r w:rsidRPr="003972FE">
              <w:rPr>
                <w:b/>
                <w:bCs/>
                <w:u w:val="single"/>
              </w:rPr>
              <w:t>igen</w:t>
            </w:r>
            <w:r w:rsidRPr="003972FE">
              <w:t>/nem/részben</w:t>
            </w:r>
          </w:p>
        </w:tc>
      </w:tr>
      <w:tr w:rsidR="00FD34AC" w:rsidRPr="003972FE" w14:paraId="5B63C550" w14:textId="77777777" w:rsidTr="006A5E80">
        <w:trPr>
          <w:trHeight w:val="400"/>
        </w:trPr>
        <w:tc>
          <w:tcPr>
            <w:tcW w:w="4531" w:type="dxa"/>
          </w:tcPr>
          <w:p w14:paraId="12B5252B" w14:textId="77777777" w:rsidR="00FD34AC" w:rsidRPr="003972FE" w:rsidRDefault="00FD34AC" w:rsidP="006A5E80">
            <w:pPr>
              <w:jc w:val="both"/>
            </w:pPr>
            <w:r w:rsidRPr="003972FE">
              <w:rPr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A5FAEE6" w14:textId="77777777" w:rsidR="00FD34AC" w:rsidRDefault="00FD34AC" w:rsidP="006A5E80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>Rendelet</w:t>
            </w:r>
            <w:r w:rsidR="008D1F49">
              <w:t>-</w:t>
            </w:r>
            <w:r>
              <w:t>tervezet indokolással</w:t>
            </w:r>
          </w:p>
          <w:p w14:paraId="228E19E2" w14:textId="77777777" w:rsidR="00FD34AC" w:rsidRDefault="00FD34AC" w:rsidP="006A5E80">
            <w:pPr>
              <w:pStyle w:val="Listaszerbekezds"/>
              <w:numPr>
                <w:ilvl w:val="0"/>
                <w:numId w:val="1"/>
              </w:numPr>
              <w:jc w:val="both"/>
            </w:pPr>
            <w:r w:rsidRPr="0090488A">
              <w:t>Előzetes hatásvizsgálati lap</w:t>
            </w:r>
          </w:p>
          <w:p w14:paraId="22E320CE" w14:textId="77777777" w:rsidR="00F07434" w:rsidRDefault="00D77480" w:rsidP="00D77480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>Tervlap</w:t>
            </w:r>
          </w:p>
          <w:p w14:paraId="76F07952" w14:textId="5CEEFE3E" w:rsidR="00D77480" w:rsidRDefault="002E654F" w:rsidP="00D77480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 xml:space="preserve">TSZT </w:t>
            </w:r>
            <w:r w:rsidR="00D77480">
              <w:t>Leírás</w:t>
            </w:r>
          </w:p>
          <w:p w14:paraId="53C583F2" w14:textId="6D6A0EA0" w:rsidR="00D77480" w:rsidRPr="005517A6" w:rsidRDefault="00D77480" w:rsidP="00D77480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>Záró vélemény</w:t>
            </w:r>
          </w:p>
        </w:tc>
      </w:tr>
    </w:tbl>
    <w:p w14:paraId="1D956535" w14:textId="77777777" w:rsidR="00FD34AC" w:rsidRDefault="00FD34AC" w:rsidP="00FD34AC">
      <w:pPr>
        <w:jc w:val="center"/>
      </w:pPr>
    </w:p>
    <w:p w14:paraId="07585F40" w14:textId="77777777" w:rsidR="00FD34AC" w:rsidRDefault="00FD34AC" w:rsidP="00FD34AC">
      <w:pPr>
        <w:jc w:val="center"/>
      </w:pPr>
    </w:p>
    <w:p w14:paraId="644AC82E" w14:textId="77777777" w:rsidR="00FD34AC" w:rsidRDefault="00FD34AC" w:rsidP="00FD34AC">
      <w:pPr>
        <w:jc w:val="center"/>
      </w:pPr>
    </w:p>
    <w:p w14:paraId="23EE73D0" w14:textId="03AAD9A8" w:rsidR="00FD34AC" w:rsidRDefault="00FD34AC" w:rsidP="00FD34AC">
      <w:pPr>
        <w:jc w:val="both"/>
      </w:pPr>
      <w:r>
        <w:t>Jánoshalma, 202</w:t>
      </w:r>
      <w:r w:rsidR="003E50A8">
        <w:t xml:space="preserve">6. március </w:t>
      </w:r>
      <w:r w:rsidR="0003606C">
        <w:t>20</w:t>
      </w:r>
      <w:r w:rsidR="003E50A8">
        <w:t>.</w:t>
      </w:r>
    </w:p>
    <w:p w14:paraId="0DDDCA02" w14:textId="77777777" w:rsidR="00EB3201" w:rsidRDefault="00EB3201"/>
    <w:p w14:paraId="287426A8" w14:textId="77777777" w:rsidR="004C5B6C" w:rsidRDefault="004C5B6C"/>
    <w:p w14:paraId="7598F4EE" w14:textId="77777777" w:rsidR="004C5B6C" w:rsidRDefault="004C5B6C"/>
    <w:p w14:paraId="7EC50A1C" w14:textId="77777777" w:rsidR="004C5B6C" w:rsidRDefault="004C5B6C"/>
    <w:p w14:paraId="744A9F24" w14:textId="77777777" w:rsidR="004C5B6C" w:rsidRDefault="004C5B6C"/>
    <w:p w14:paraId="2FAD6749" w14:textId="77777777" w:rsidR="004C5B6C" w:rsidRDefault="004C5B6C"/>
    <w:p w14:paraId="4614714E" w14:textId="77777777" w:rsidR="004C5B6C" w:rsidRDefault="004C5B6C"/>
    <w:p w14:paraId="01AEC526" w14:textId="77777777" w:rsidR="004C5B6C" w:rsidRDefault="004C5B6C"/>
    <w:p w14:paraId="7EA20E85" w14:textId="77777777" w:rsidR="004C5B6C" w:rsidRDefault="004C5B6C"/>
    <w:p w14:paraId="163A3779" w14:textId="77777777" w:rsidR="004C5B6C" w:rsidRPr="004C5B6C" w:rsidRDefault="004C5B6C" w:rsidP="004C5B6C">
      <w:pPr>
        <w:rPr>
          <w:rFonts w:eastAsia="Times New Roman"/>
          <w:b/>
        </w:rPr>
      </w:pPr>
      <w:r w:rsidRPr="004C5B6C">
        <w:rPr>
          <w:rFonts w:eastAsia="Times New Roman"/>
          <w:b/>
        </w:rPr>
        <w:lastRenderedPageBreak/>
        <w:t>Tisztelt Képviselő-testület!</w:t>
      </w:r>
    </w:p>
    <w:p w14:paraId="526EE929" w14:textId="77777777" w:rsidR="004C5B6C" w:rsidRPr="004C5B6C" w:rsidRDefault="004C5B6C" w:rsidP="004C5B6C">
      <w:pPr>
        <w:rPr>
          <w:rFonts w:eastAsia="Times New Roman"/>
          <w:bCs/>
        </w:rPr>
      </w:pPr>
    </w:p>
    <w:p w14:paraId="03F39953" w14:textId="53C09982" w:rsidR="004C5B6C" w:rsidRPr="004C5B6C" w:rsidRDefault="004C5B6C" w:rsidP="004C5B6C">
      <w:pPr>
        <w:jc w:val="both"/>
        <w:rPr>
          <w:rFonts w:eastAsia="Times New Roman"/>
        </w:rPr>
      </w:pPr>
      <w:r w:rsidRPr="004C5B6C">
        <w:rPr>
          <w:rFonts w:eastAsia="Times New Roman"/>
        </w:rPr>
        <w:t>A 31/2025. (II. 13.) számú képviselő-testületi határozattal kezdeményezett településrendezési tervmódosításnak (módosítva a 89/2025 (III. 27) K</w:t>
      </w:r>
      <w:r w:rsidR="002E654F">
        <w:rPr>
          <w:rFonts w:eastAsia="Times New Roman"/>
        </w:rPr>
        <w:t>t. sz.</w:t>
      </w:r>
      <w:r w:rsidRPr="004C5B6C">
        <w:rPr>
          <w:rFonts w:eastAsia="Times New Roman"/>
        </w:rPr>
        <w:t xml:space="preserve"> határozattal) a </w:t>
      </w:r>
      <w:r w:rsidRPr="004C5B6C">
        <w:rPr>
          <w:rFonts w:eastAsia="Times New Roman"/>
          <w:b/>
          <w:bCs/>
        </w:rPr>
        <w:t>Lőtér bővítéséhez kapcsolódó egyeztetési és véleményezési eljárása lezajlott, a módosítások jogszerűen elfogadhatók.</w:t>
      </w:r>
      <w:r w:rsidRPr="004C5B6C">
        <w:rPr>
          <w:rFonts w:eastAsia="Times New Roman"/>
        </w:rPr>
        <w:t xml:space="preserve"> A módosítás tárgya, leírása a korábbi testületi döntést megalapozó előterjesztésben már részletesen kifejtésre került, így jelen előterjesztés nem tartalmazza.</w:t>
      </w:r>
    </w:p>
    <w:p w14:paraId="334DA6F2" w14:textId="77777777" w:rsidR="004C5B6C" w:rsidRPr="004C5B6C" w:rsidRDefault="004C5B6C" w:rsidP="004C5B6C">
      <w:pPr>
        <w:jc w:val="both"/>
        <w:rPr>
          <w:rFonts w:eastAsia="Times New Roman"/>
        </w:rPr>
      </w:pPr>
    </w:p>
    <w:p w14:paraId="450A68AE" w14:textId="5C93A01B" w:rsidR="004C5B6C" w:rsidRPr="004C5B6C" w:rsidRDefault="004C5B6C" w:rsidP="004C5B6C">
      <w:pPr>
        <w:jc w:val="both"/>
        <w:rPr>
          <w:rFonts w:eastAsia="Times New Roman"/>
          <w:iCs/>
        </w:rPr>
      </w:pPr>
      <w:r w:rsidRPr="004C5B6C">
        <w:rPr>
          <w:rFonts w:eastAsia="Times New Roman"/>
        </w:rPr>
        <w:t xml:space="preserve">A HÉSZ tervezet társadalmi egyeztetése és a szakmai véleményezése szabályszerűen, a </w:t>
      </w:r>
      <w:r w:rsidRPr="004C5B6C">
        <w:rPr>
          <w:rFonts w:eastAsia="Times New Roman" w:cs="Calibri"/>
          <w:i/>
          <w:iCs/>
        </w:rPr>
        <w:t>településtervek tartalmáról, elkészítésének és elfogadásának rendjéről, valamint egyes településrendezési sajátos jogintézményekről szóló 419/2021. (VII. 15.) Korm. rendelet</w:t>
      </w:r>
      <w:r w:rsidRPr="004C5B6C">
        <w:rPr>
          <w:rFonts w:eastAsia="Times New Roman" w:cs="Calibri"/>
        </w:rPr>
        <w:t xml:space="preserve"> (továbbiakban: Eljárási rendelet) </w:t>
      </w:r>
      <w:r w:rsidRPr="004C5B6C">
        <w:rPr>
          <w:rFonts w:eastAsia="Times New Roman"/>
          <w:iCs/>
        </w:rPr>
        <w:t>előírásainak megfelelően</w:t>
      </w:r>
      <w:r w:rsidR="002E654F">
        <w:rPr>
          <w:rFonts w:eastAsia="Times New Roman"/>
          <w:iCs/>
        </w:rPr>
        <w:t>,</w:t>
      </w:r>
      <w:r w:rsidRPr="004C5B6C">
        <w:rPr>
          <w:rFonts w:eastAsia="Times New Roman"/>
          <w:iCs/>
        </w:rPr>
        <w:t xml:space="preserve"> megtörtént.</w:t>
      </w:r>
    </w:p>
    <w:p w14:paraId="3B5EC217" w14:textId="77777777" w:rsidR="004C5B6C" w:rsidRPr="004C5B6C" w:rsidRDefault="004C5B6C" w:rsidP="004C5B6C">
      <w:pPr>
        <w:jc w:val="both"/>
        <w:rPr>
          <w:rFonts w:eastAsia="Times New Roman"/>
          <w:b/>
        </w:rPr>
      </w:pPr>
    </w:p>
    <w:p w14:paraId="3D48AEE4" w14:textId="77777777" w:rsidR="004C5B6C" w:rsidRPr="004C5B6C" w:rsidRDefault="004C5B6C" w:rsidP="004C5B6C">
      <w:pPr>
        <w:jc w:val="both"/>
        <w:rPr>
          <w:rFonts w:eastAsia="Times New Roman"/>
          <w:b/>
        </w:rPr>
      </w:pPr>
      <w:r w:rsidRPr="004C5B6C">
        <w:rPr>
          <w:rFonts w:eastAsia="Times New Roman"/>
          <w:b/>
        </w:rPr>
        <w:t xml:space="preserve">A módosítás a Helyi Építési Szabályzatot is érinti. </w:t>
      </w:r>
    </w:p>
    <w:p w14:paraId="286A460F" w14:textId="77777777" w:rsidR="004C5B6C" w:rsidRPr="004C5B6C" w:rsidRDefault="004C5B6C" w:rsidP="004C5B6C">
      <w:pPr>
        <w:jc w:val="both"/>
        <w:rPr>
          <w:rFonts w:eastAsia="Times New Roman"/>
          <w:b/>
        </w:rPr>
      </w:pPr>
      <w:r w:rsidRPr="004C5B6C">
        <w:rPr>
          <w:rFonts w:eastAsia="Times New Roman"/>
        </w:rPr>
        <w:t xml:space="preserve">A jogalkotásról szóló 2010. évi CXXX. törvény 17.§-a </w:t>
      </w:r>
      <w:bookmarkStart w:id="0" w:name="pr97"/>
      <w:r w:rsidRPr="004C5B6C">
        <w:rPr>
          <w:rFonts w:eastAsia="Times New Roman"/>
        </w:rPr>
        <w:t xml:space="preserve">előírja, hogy a jogszabály előkészítője - a jogszabály feltételezett hatásaihoz igazodó részletességű - előzetes hatásvizsgálat elvégzésével felméri a szabályozás várható következményeit. Az előzetes hatásvizsgálat eredményéről önkormányzati rendelet esetén a helyi önkormányzat képviselő-testületét tájékoztatni kell. </w:t>
      </w:r>
      <w:bookmarkEnd w:id="0"/>
    </w:p>
    <w:p w14:paraId="100E7023" w14:textId="77777777" w:rsidR="004C5B6C" w:rsidRPr="004C5B6C" w:rsidRDefault="004C5B6C" w:rsidP="004C5B6C">
      <w:pPr>
        <w:jc w:val="both"/>
        <w:rPr>
          <w:rFonts w:eastAsia="Times New Roman"/>
        </w:rPr>
      </w:pPr>
    </w:p>
    <w:p w14:paraId="56FDAD40" w14:textId="77777777" w:rsidR="004C5B6C" w:rsidRPr="004C5B6C" w:rsidRDefault="004C5B6C" w:rsidP="004C5B6C">
      <w:pPr>
        <w:suppressAutoHyphens/>
        <w:jc w:val="both"/>
        <w:rPr>
          <w:rFonts w:eastAsia="Noto Sans CJK SC Regular"/>
          <w:kern w:val="2"/>
          <w:lang w:eastAsia="zh-CN" w:bidi="hi-IN"/>
        </w:rPr>
      </w:pPr>
      <w:r w:rsidRPr="004C5B6C">
        <w:rPr>
          <w:rFonts w:eastAsia="Noto Sans CJK SC Regular"/>
          <w:kern w:val="2"/>
          <w:lang w:eastAsia="zh-CN" w:bidi="hi-IN"/>
        </w:rPr>
        <w:t>Kérem a Tisztelt Képviselő-testületet, hogy a rendelet-tervezetet megvitatni és elfogadni szíveskedjen!</w:t>
      </w:r>
    </w:p>
    <w:p w14:paraId="56ABC1E4" w14:textId="77777777" w:rsidR="004C5B6C" w:rsidRDefault="004C5B6C"/>
    <w:sectPr w:rsidR="004C5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A3CF6"/>
    <w:multiLevelType w:val="hybridMultilevel"/>
    <w:tmpl w:val="E1EE091A"/>
    <w:lvl w:ilvl="0" w:tplc="9E84AE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542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4AC"/>
    <w:rsid w:val="00016F55"/>
    <w:rsid w:val="0003606C"/>
    <w:rsid w:val="002A6A3D"/>
    <w:rsid w:val="002E654F"/>
    <w:rsid w:val="00322D9D"/>
    <w:rsid w:val="00362B7B"/>
    <w:rsid w:val="003E50A8"/>
    <w:rsid w:val="00486E3B"/>
    <w:rsid w:val="004C5B6C"/>
    <w:rsid w:val="005F15D0"/>
    <w:rsid w:val="00614B57"/>
    <w:rsid w:val="00761118"/>
    <w:rsid w:val="00810A3B"/>
    <w:rsid w:val="00864780"/>
    <w:rsid w:val="008D1F49"/>
    <w:rsid w:val="00AD3759"/>
    <w:rsid w:val="00C406CF"/>
    <w:rsid w:val="00CB687B"/>
    <w:rsid w:val="00D56C0B"/>
    <w:rsid w:val="00D65A69"/>
    <w:rsid w:val="00D66549"/>
    <w:rsid w:val="00D77480"/>
    <w:rsid w:val="00E008A6"/>
    <w:rsid w:val="00E67032"/>
    <w:rsid w:val="00E67D02"/>
    <w:rsid w:val="00EB3201"/>
    <w:rsid w:val="00EF3E79"/>
    <w:rsid w:val="00F07434"/>
    <w:rsid w:val="00F9298A"/>
    <w:rsid w:val="00FD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7775B"/>
  <w15:chartTrackingRefBased/>
  <w15:docId w15:val="{6271D1E6-DC82-4E79-87DF-172238A2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D34AC"/>
    <w:rPr>
      <w:rFonts w:ascii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eastAsia="Times New Roman"/>
    </w:rPr>
  </w:style>
  <w:style w:type="table" w:styleId="Rcsostblzat">
    <w:name w:val="Table Grid"/>
    <w:basedOn w:val="Normltblzat"/>
    <w:uiPriority w:val="39"/>
    <w:rsid w:val="00FD3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rsid w:val="00FD34AC"/>
    <w:rPr>
      <w:rFonts w:eastAsia="Calibri"/>
      <w:sz w:val="22"/>
      <w:szCs w:val="22"/>
    </w:rPr>
  </w:style>
  <w:style w:type="paragraph" w:styleId="Szvegtrzs">
    <w:name w:val="Body Text"/>
    <w:basedOn w:val="Norml"/>
    <w:link w:val="SzvegtrzsChar"/>
    <w:uiPriority w:val="99"/>
    <w:semiHidden/>
    <w:unhideWhenUsed/>
    <w:rsid w:val="00E67D02"/>
    <w:pPr>
      <w:spacing w:after="120"/>
    </w:pPr>
    <w:rPr>
      <w:kern w:val="2"/>
      <w14:ligatures w14:val="standardContextu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67D02"/>
    <w:rPr>
      <w:rFonts w:ascii="Times New Roman" w:hAnsi="Times New Roman"/>
      <w:kern w:val="2"/>
      <w:lang w:eastAsia="hu-H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6</cp:revision>
  <dcterms:created xsi:type="dcterms:W3CDTF">2026-03-18T09:55:00Z</dcterms:created>
  <dcterms:modified xsi:type="dcterms:W3CDTF">2026-03-19T08:52:00Z</dcterms:modified>
</cp:coreProperties>
</file>